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E5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Межрайонным прокурором в ходе проведения проверки выявлен ряд нарушений земельного законодательства.</w:t>
      </w:r>
    </w:p>
    <w:p w:rsidR="00C23A88" w:rsidRDefault="00251D4B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C23A88">
        <w:rPr>
          <w:rFonts w:ascii="Times New Roman" w:hAnsi="Times New Roman" w:cs="Times New Roman"/>
          <w:sz w:val="28"/>
          <w:szCs w:val="28"/>
        </w:rPr>
        <w:t>по поручению прокуратуры области проведена проверка исполнения требований земельного законодательства.</w:t>
      </w:r>
    </w:p>
    <w:p w:rsidR="00C23A88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должностными 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несвоевременно рассматриваются заявление граждан на предоставление земельных участков,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аренду и собственность.</w:t>
      </w:r>
    </w:p>
    <w:p w:rsidR="00C23A88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межрайонным прокурором внесено представление в администрацию, 19.12.2023 в отношении должностного лица муниципального образования возбуждено дело об административном правонарушении, предусмотренном ч. 1 ст. 19.9 КоАП РФ.</w:t>
      </w:r>
    </w:p>
    <w:p w:rsidR="00C23A88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A77" w:rsidRDefault="00363A77" w:rsidP="0036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1E" w:rsidRDefault="00714A1E" w:rsidP="000D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00DE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A233-23A3-42B9-8034-4C5E2AF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2023-12-19T18:26:00Z</cp:lastPrinted>
  <dcterms:created xsi:type="dcterms:W3CDTF">2023-12-22T06:32:00Z</dcterms:created>
  <dcterms:modified xsi:type="dcterms:W3CDTF">2023-12-22T06:32:00Z</dcterms:modified>
</cp:coreProperties>
</file>