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E0" w:rsidRDefault="00EB5AE0" w:rsidP="00EB5AE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3553F3" w:rsidP="00EB5AE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B5AE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B5AE0" w:rsidRPr="00080C80" w:rsidRDefault="00EB5AE0" w:rsidP="00EB5AE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B5AE0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End"/>
      <w:r w:rsidR="007578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75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сентября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20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 №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578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71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 О создании рабочей группы по вопросам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оказания имущественной поддержки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706F33" w:rsidRPr="00706F33" w:rsidRDefault="00706F33" w:rsidP="00EB5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соответствии с Федеральным законом от 24.07.2007 </w:t>
      </w:r>
      <w:hyperlink r:id="rId5" w:history="1">
        <w:r w:rsidRPr="0070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209-ФЗ</w:t>
        </w:r>
      </w:hyperlink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развитии малого и среднего предпринимательства в Российской Федерации", в целях оказания имущественной поддержки субъектам малого и среднего предпринимательства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организации взаимодействия исполнительных органов власти Курской области с Межрегиональным территориальным управлением Федерального агентства по управлению государственным имуществом в Курской и Белгородской областях, органами местного самоуправления, иными органами и организациями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Курской области</w:t>
      </w:r>
    </w:p>
    <w:p w:rsidR="00706F33" w:rsidRPr="00706F33" w:rsidRDefault="00706F33" w:rsidP="00EB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рабочую группу по вопросам оказания имущественной поддержки субъектам малого и среднего предпринимательства в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Защитенском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согласно приложению №1.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 о рабочей группе согласно приложению №2.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в силу со дня его обнародования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F33" w:rsidRPr="00706F33" w:rsidRDefault="00757886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С.Н.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Летошникова</w:t>
      </w:r>
      <w:proofErr w:type="spellEnd"/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6F33" w:rsidRPr="00EB5AE0" w:rsidRDefault="003553F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EB5AE0" w:rsidP="00EB5AE0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757886">
        <w:rPr>
          <w:rFonts w:ascii="Times New Roman" w:hAnsi="Times New Roman" w:cs="Times New Roman"/>
          <w:sz w:val="24"/>
          <w:szCs w:val="24"/>
          <w:lang w:eastAsia="ru-RU"/>
        </w:rPr>
        <w:t xml:space="preserve"> 25.09.2020 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№</w:t>
      </w:r>
      <w:r w:rsidR="00757886">
        <w:rPr>
          <w:rFonts w:ascii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3553F3">
        <w:rPr>
          <w:rFonts w:ascii="Times New Roman" w:hAnsi="Times New Roman" w:cs="Times New Roman"/>
          <w:sz w:val="24"/>
          <w:szCs w:val="24"/>
          <w:lang w:eastAsia="ru-RU"/>
        </w:rPr>
        <w:t>Защитенском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706F33" w:rsidRPr="00706F33" w:rsidRDefault="00706F33" w:rsidP="00706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рабочей группы:</w:t>
      </w:r>
    </w:p>
    <w:p w:rsidR="00706F33" w:rsidRPr="00706F33" w:rsidRDefault="003553F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Летошникова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рабочей группы:</w:t>
      </w:r>
    </w:p>
    <w:p w:rsidR="00706F33" w:rsidRPr="00706F33" w:rsidRDefault="003553F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начальник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Секретарь рабочей группы:</w:t>
      </w:r>
    </w:p>
    <w:p w:rsidR="00706F33" w:rsidRPr="00706F33" w:rsidRDefault="003553F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Куркина Г.Н.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МКУ «Служба хозяйственного обеспечения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Самойлова Л.Н.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Собрания депутатов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3553F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Рыбкина В.С.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Общественного 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6542" w:rsidRDefault="00B16542"/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481E8C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9F701C"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31FB5" w:rsidRPr="00EB5AE0" w:rsidRDefault="00D31FB5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31FB5" w:rsidRPr="00EB5AE0" w:rsidRDefault="003553F3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D31FB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31FB5" w:rsidRPr="00706F33" w:rsidRDefault="00D31FB5" w:rsidP="00D31FB5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757886">
        <w:rPr>
          <w:rFonts w:ascii="Times New Roman" w:hAnsi="Times New Roman" w:cs="Times New Roman"/>
          <w:sz w:val="24"/>
          <w:szCs w:val="24"/>
          <w:lang w:eastAsia="ru-RU"/>
        </w:rPr>
        <w:t xml:space="preserve"> 25 сентября 2020 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№</w:t>
      </w:r>
      <w:r w:rsidR="00757886">
        <w:rPr>
          <w:rFonts w:ascii="Times New Roman" w:hAnsi="Times New Roman" w:cs="Times New Roman"/>
          <w:sz w:val="24"/>
          <w:szCs w:val="24"/>
          <w:lang w:eastAsia="ru-RU"/>
        </w:rPr>
        <w:t>71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D31FB5" w:rsidRDefault="00D31FB5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8C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очей </w:t>
      </w:r>
      <w:proofErr w:type="gramStart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группе </w:t>
      </w:r>
      <w:r w:rsidR="00D3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имущественной поддержки субъектам малого и среднего предпринимательства на территории </w:t>
      </w:r>
      <w:proofErr w:type="spellStart"/>
      <w:r w:rsidR="00355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Защитенского</w:t>
      </w:r>
      <w:proofErr w:type="spellEnd"/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481E8C" w:rsidRPr="00481E8C" w:rsidRDefault="00481E8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-рабочая группа).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исполнительной власти 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органами и организациями.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деятельности рабочей группы являются: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единого подхода к организации оказания имущественной поддержки субъектам малого и среднего предпринимательства (далее -субъекты МСП) на территории _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основанного на лучших практиках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положений Федеральног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24 июля 2007 года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«О развитии малого и среднего предпринимательства в Россий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 (далее -Закон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209-ФЗ) в целях обеспечения равного доступа субъектов МСП к мерам имущественной поддержки;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источников для пополнения перечней муниципального имущества, предусмотрен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частью 4 статьи 18 Закона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(далее -Перечни)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-выработка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тиражирование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оказания имущественной поддержки субъектам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МСП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</w:t>
      </w:r>
      <w:proofErr w:type="spellStart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Рабочая группа в своей деятель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руководствуется Законом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 актами Курской области 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DB5F85" w:rsidRPr="009F701C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рабочей группы</w:t>
      </w:r>
    </w:p>
    <w:p w:rsidR="00DB5F85" w:rsidRPr="00481E8C" w:rsidRDefault="00DB5F85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Координация оказания имущественной поддержки субъектам МСП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Оценка эффективности мероприятий, реализуемых органами местного самоуправления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Выработка </w:t>
      </w:r>
      <w:proofErr w:type="gramStart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имущественной поддержки субъектам МСП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запроса сведений из реестров муниципального имущества, выписок из Единого государственного реестра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уполномоченным на проведение такого обследования;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предложений субъектов МСП, заинтересованных в получении в аренду муниципального имущества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Рассмотрение предложений, поступивших от органов исполнительной власти </w:t>
      </w:r>
      <w:proofErr w:type="spell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самоуправления, представителей общественности, субъектов МСП о дополнении Перечней.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Выработка рекомендаций и предложений в рамках оказания имущественной поддержки субъектам МСП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следующим вопросам: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обеспечению информирования субъектов МСП об имущественной поддержке;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включению в утвержденные программы по управлению муниципальным имуществом мероприятий,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совершенствование механизмов оказания имущественной поддержки субъектам МСП, а также использование имущественного потенциала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расширения такой поддержки.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Взаимодействие с федеральными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региональными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DB5F85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рабочей группы</w:t>
      </w:r>
    </w:p>
    <w:p w:rsidR="00DB5F85" w:rsidRPr="00DB5F85" w:rsidRDefault="00DB5F85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Запрашивать информацию и материалы от исполнительных органов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общественных объединений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о своей деятельности на официальном сайте Администрации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в том числе размещать сведения о предстоящих заседаниях рабочей </w:t>
      </w:r>
      <w:proofErr w:type="gram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 поддерживать инициативы, направленные на усовершенствование механизмов оказания имущественной поддержки субъектам малого и среднего предпринимательства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Давать рекомендации органам местного самоуправления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BC6C3F" w:rsidRDefault="00BC6C3F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деятельности рабочей группы</w:t>
      </w:r>
    </w:p>
    <w:p w:rsidR="00BC6C3F" w:rsidRPr="00BC6C3F" w:rsidRDefault="00BC6C3F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Рабочая группа состоит из председателя рабочей группы, заместителя председателя рабочей группы, секретаря рабочей группы, членов </w:t>
      </w:r>
      <w:proofErr w:type="gramStart"/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заседаниях рабочей группы могут принимать участие приглашенные заинтересованные лица, в том числе представители субъектов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рабочей группы проводятся в очной или очно-заочной (в том числе посредством видео-конференц-связи) форме по мере необходимос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но не реже 1 раза в  полугодие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 даты проведения заседания в письменном виде.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Председатель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деятельность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о времени и месте проведения заседания рабочей группы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повестку дня заседания рабочей группы и порядок ее работы;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заседания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порядок рассмотрения вопросов на заседании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по оперативным вопросам деятельности рабочей группы, которые возникают в ходе ее работы;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-подписывает протоколы заседаний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Секретарь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-осуществляет организационные мероприятия, связанные с подготовкой заседания рабочей группы;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-доводит до сведения членов рабочей группы повестку дня заседания 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-информирует членов рабочей группы о времени и месте проведения заседаний;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-оформляет протоколы заседаний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делопроизводство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подготовку материалов к заседаниям рабочей группы, а также проектов ее решений.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Члены рабочей группы: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-вносят предложения по повестке дня заседания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заседаниях рабочей группы и обсуждении рассматриваемых на них вопросах;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подготовке и принятии решений рабочей группы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;-представляют секретарю рабочей группы материалы по вопросам, подлежащим рассмотрению на заседании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Заседание рабочей группы считается правомочным, если на нем присутствует не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2/3от общего числа членов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отсутствии кворума рабочей группы созывается повторное заседание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Члены рабочей груп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пы участвуют в ее заседаниях с правом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При проведении заочного голосования решение принимается большинством голосов от общего числа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случае, равенства голосов решающим является голос руководителя рабочей группы, при его отсутствии —заместителя руководителя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Решения Рабочей группы носят рекомендательный характер для органов местного самоуправления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Протокол заседания рабочей группы оформляется секретарем Рабочей группы в течение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протоколе заседания рабочей группы указываются: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-дата, время и место проведения заседания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протокола;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-принятое решение по каждому вопросу, рассмотренному на заседании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-итоги голосования по каждому вопросу, рассмотренному на заседании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Организационно-техническое обеспечение деятельности рабочей группы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Организационно -техническое обеспечение деятельности рабочей группы осуществляет администрация </w:t>
      </w:r>
      <w:proofErr w:type="spellStart"/>
      <w:r w:rsidR="003553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Рабочая группа действует на постоянной основе,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согласно приложению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постановлению..</w:t>
      </w:r>
      <w:proofErr w:type="gramEnd"/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9F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F701C" w:rsidRPr="009F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3158DC"/>
    <w:rsid w:val="003553F3"/>
    <w:rsid w:val="00481E8C"/>
    <w:rsid w:val="00706F33"/>
    <w:rsid w:val="00757886"/>
    <w:rsid w:val="009F701C"/>
    <w:rsid w:val="00B16542"/>
    <w:rsid w:val="00BC6C3F"/>
    <w:rsid w:val="00D31FB5"/>
    <w:rsid w:val="00DB5F85"/>
    <w:rsid w:val="00E556A5"/>
    <w:rsid w:val="00E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30410-B17B-49C4-B883-A8BE0F6E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989CE85C785C101942EA0A0CE67101749E3B44B6EA100F35273DCcD35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2020-09-04T07:06:00Z</cp:lastPrinted>
  <dcterms:created xsi:type="dcterms:W3CDTF">2020-09-03T06:39:00Z</dcterms:created>
  <dcterms:modified xsi:type="dcterms:W3CDTF">2020-09-28T08:52:00Z</dcterms:modified>
</cp:coreProperties>
</file>