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C8" w:rsidRDefault="00981BC8" w:rsidP="00981BC8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C8" w:rsidRDefault="00981BC8" w:rsidP="00981BC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АДМИНИСТРАЦИЯ</w:t>
      </w:r>
    </w:p>
    <w:p w:rsidR="00981BC8" w:rsidRDefault="007E1398" w:rsidP="00981BC8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ЗАЩИТЕНСКОГО</w:t>
      </w:r>
      <w:r w:rsidR="00981BC8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981BC8" w:rsidRDefault="00981BC8" w:rsidP="00981BC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981BC8" w:rsidRDefault="00981BC8" w:rsidP="00981BC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7"/>
          <w:sz w:val="49"/>
          <w:szCs w:val="49"/>
        </w:rPr>
      </w:pPr>
    </w:p>
    <w:p w:rsidR="003D1A3A" w:rsidRDefault="003D1A3A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«23» апреля 2019 г №50</w:t>
      </w:r>
    </w:p>
    <w:p w:rsidR="003D1A3A" w:rsidRDefault="003D1A3A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порядке формирования, утверждения и ведения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Плана-графика закупок товаров, работ, услуг</w:t>
      </w:r>
      <w:r>
        <w:rPr>
          <w:rFonts w:ascii="Times New Roman" w:hAnsi="Times New Roman"/>
          <w:bCs/>
          <w:sz w:val="24"/>
          <w:szCs w:val="24"/>
        </w:rPr>
        <w:br/>
        <w:t>для обеспечения муниципальных нужд</w:t>
      </w:r>
    </w:p>
    <w:p w:rsidR="00981BC8" w:rsidRDefault="007E1398" w:rsidP="00981B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Защитенского</w:t>
      </w:r>
      <w:r w:rsidR="00981BC8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="00981BC8">
        <w:rPr>
          <w:rFonts w:ascii="Times New Roman" w:hAnsi="Times New Roman"/>
          <w:bCs/>
          <w:sz w:val="24"/>
          <w:szCs w:val="24"/>
        </w:rPr>
        <w:br/>
      </w:r>
      <w:proofErr w:type="spellStart"/>
      <w:r w:rsidR="00981BC8"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 w:rsidR="00981BC8">
        <w:rPr>
          <w:rFonts w:ascii="Times New Roman" w:hAnsi="Times New Roman"/>
          <w:bCs/>
          <w:sz w:val="24"/>
          <w:szCs w:val="24"/>
        </w:rPr>
        <w:t xml:space="preserve"> района Курской области</w:t>
      </w:r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 и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о требованиях к форме плана-графика закупок товаров, работ, услуг» постановляю: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прилагаемый </w:t>
      </w:r>
      <w:hyperlink r:id="rId7" w:anchor="P37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/>
          <w:sz w:val="24"/>
          <w:szCs w:val="24"/>
        </w:rPr>
        <w:t xml:space="preserve"> формирования, утверждения и ведения планов-графиков закупок товаров, работ, услуг для обеспечения муниципальных нужд </w:t>
      </w:r>
      <w:r w:rsidR="007E1398">
        <w:rPr>
          <w:rFonts w:ascii="Times New Roman" w:hAnsi="Times New Roman"/>
          <w:sz w:val="24"/>
          <w:szCs w:val="24"/>
        </w:rPr>
        <w:t>Защитенского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</w:t>
      </w:r>
      <w:hyperlink r:id="rId8" w:anchor="P3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 в информационно-телекоммуникационной сети «Интернет» (www.zakupki.gov.ru) в течение трех дней со дня его утверждения.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от «27» ноября 2017 г. № 240.</w:t>
      </w:r>
    </w:p>
    <w:p w:rsidR="00981BC8" w:rsidRDefault="00981BC8" w:rsidP="00981BC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Постановление вступает в силу со дня его обнародования.</w:t>
      </w: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7E1398" w:rsidP="00981BC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лавы</w:t>
      </w:r>
      <w:r w:rsidR="000E6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Защитенского</w:t>
      </w:r>
      <w:r w:rsidR="00981BC8">
        <w:rPr>
          <w:rFonts w:ascii="Times New Roman" w:hAnsi="Times New Roman" w:cs="Times New Roman"/>
          <w:sz w:val="24"/>
          <w:szCs w:val="24"/>
        </w:rPr>
        <w:t xml:space="preserve"> сельсовета                      </w:t>
      </w:r>
      <w:r w:rsidR="000E6E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С.Н.Летошникова</w:t>
      </w:r>
      <w:proofErr w:type="spellEnd"/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7E1398">
        <w:rPr>
          <w:rFonts w:ascii="Times New Roman" w:hAnsi="Times New Roman"/>
          <w:sz w:val="24"/>
          <w:szCs w:val="24"/>
        </w:rPr>
        <w:t>Защитенского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981BC8" w:rsidRDefault="00981BC8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981BC8" w:rsidRDefault="003D1A3A" w:rsidP="00981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24.04.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2019 г. № 50</w:t>
      </w:r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планов-графиков закупок товаров, работ, услуг для обеспечения муниципальных нужд </w:t>
      </w:r>
      <w:r w:rsidR="007E1398">
        <w:rPr>
          <w:rFonts w:ascii="Times New Roman" w:hAnsi="Times New Roman" w:cs="Times New Roman"/>
          <w:bCs/>
          <w:sz w:val="24"/>
          <w:szCs w:val="24"/>
        </w:rPr>
        <w:t>Защитенского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981BC8" w:rsidRDefault="00981BC8" w:rsidP="00981BC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</w:t>
      </w:r>
    </w:p>
    <w:p w:rsidR="00981BC8" w:rsidRDefault="00981BC8" w:rsidP="00981B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Порядком определены основные правила формирования, утверждения и ведения планов-графиков закупок товаров, работ, услуг для обеспечения муниципальных нужд </w:t>
      </w:r>
      <w:r w:rsidR="007E139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в соответствии с Федеральным </w:t>
      </w:r>
      <w:hyperlink r:id="rId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Закон) и </w:t>
      </w:r>
      <w:hyperlink r:id="rId1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05.06.2015 № 554 «Отребованиях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Постановление).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Понятия, используемые в настоящем Порядке.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заказчики - Администрация </w:t>
      </w:r>
      <w:r w:rsidR="007E139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и муниципальные казенные учреждения, действующие от имени муниципального образования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 и осуществляющие закупки.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Заказчики – муниципальные заказчики и в соответствии с частями 1 и 2.1 статьи 15 Закона бюджетные учреждения и муниципальные унитарные предприятия, созданные муниципальным образованием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осуществляющие закупки. 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 (далее - ГРБС) - орган местного самоуправления, орган местной администрации,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План-график закупок товаров, работ, услуг для обеспечения муниципальных нужд (далее по тексту - план-график закупок) - документ, формируемый заказчиками и содержащий перечень товаров, работ, услуг для нужд муниципального образования 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закупка которых осуществляется путем проведения конкурентных способов определения поставщиков (подрядчиков, исполнителей) или путем закупки у единственного поставщика (подрядчика, исполнителя), а также способом определения поставщика (подрядчика, исполнителя), определяемым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иные термины, используемые в настоящем Порядке,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Планы-графики закупок формируются заказчиками в соответствии с утвержденными планами закупок товаров, работ, услуг.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плане-графике закупок, не должны противоречить сведениям, содержащимся в плане закупок. План-график является основанием для осуществления закупок товаров, работ, услуг для нужд заказчиков. Закупки, не предусмотренные планами-графиками закупок, не могут быть осуществлены.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не применяется бюджетными учреждениями в части закупок товаров, работ, услуг, осуществляемых в соответствии с 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Закона, и муниципальными унитарными предприятиями в части закупок товаров, работ, услуг, осуществляемых в соответствии с </w:t>
      </w:r>
      <w:hyperlink r:id="rId1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"а" пункта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Планы-графики закупок формируются и утверждаются в течение 10 рабочих дней: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муниципальными заказчиками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бюджетными учреждениями со дня утверждения планов финансово-хозяйственной деятельности, за исключением закупок, осуществляемых в соответствии с </w:t>
      </w:r>
      <w:hyperlink r:id="rId1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муниципальными унитарными предприятиями, имущество которых принадлежит на праве собственности муниципальному образованию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за исключением закупок, осуществляемых в соответствии с </w:t>
      </w:r>
      <w:hyperlink r:id="rId1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со дня утверждения плана (программы) финансово-хозяйственной деятельности унитарного предприятия.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Планы-графики закупок формируются лицами, указанными в </w:t>
      </w:r>
      <w:hyperlink r:id="rId18" w:anchor="P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с учетом следующих положений: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муниципальные заказчики в сроки, установленные главными распорядителями средств бюджета муниципального образования «</w:t>
      </w:r>
      <w:r w:rsidR="007E1398">
        <w:rPr>
          <w:rFonts w:ascii="Times New Roman" w:hAnsi="Times New Roman" w:cs="Times New Roman"/>
          <w:sz w:val="24"/>
          <w:szCs w:val="24"/>
        </w:rPr>
        <w:t>Защитенский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области», но не позднее 10 рабочих дней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</w:t>
      </w:r>
      <w:r w:rsidR="007E139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сформированные планы-графики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бюджетные учреждения в сроки, установленные органами, осуществляющими функции и полномочия их учредителя,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1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</w:t>
      </w:r>
      <w:r w:rsidR="007E1398">
        <w:rPr>
          <w:rFonts w:ascii="Times New Roman" w:hAnsi="Times New Roman" w:cs="Times New Roman"/>
          <w:sz w:val="24"/>
          <w:szCs w:val="24"/>
        </w:rPr>
        <w:t>Защитенского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утверждают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муниципальные унитарные предприятия в сроки, установленные органом, осуществляющим полномочия собственника имущества в отношении предприятия,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2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"а" пункта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 и пункта </w:t>
      </w:r>
      <w:hyperlink r:id="rId2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15</w:t>
        </w:r>
      </w:hyperlink>
      <w:r>
        <w:rPr>
          <w:rFonts w:ascii="Times New Roman" w:hAnsi="Times New Roman" w:cs="Times New Roman"/>
          <w:sz w:val="24"/>
          <w:szCs w:val="24"/>
        </w:rPr>
        <w:t>Закона: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</w:t>
      </w:r>
      <w:hyperlink r:id="rId23" w:anchor="P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2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2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в план-график закупок бюджетного учреждения или муниципального унитарного предприятия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Внесение изменений в планы-графики закупок осуществляется в случаях: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увеличения или уменьшения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981BC8" w:rsidRDefault="00981BC8" w:rsidP="00981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реализация решения, принятого по итогам обязательного общественного обсуждения закупки;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9.4.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 отмены заказчиком закупки, предусмотренной планом-графиком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"/>
      <w:bookmarkEnd w:id="3"/>
      <w:r>
        <w:rPr>
          <w:rFonts w:ascii="Times New Roman" w:hAnsi="Times New Roman" w:cs="Times New Roman"/>
          <w:sz w:val="24"/>
          <w:szCs w:val="24"/>
        </w:rPr>
        <w:t>9.6.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>
        <w:rPr>
          <w:rFonts w:ascii="Times New Roman" w:hAnsi="Times New Roman" w:cs="Times New Roman"/>
          <w:sz w:val="24"/>
          <w:szCs w:val="24"/>
        </w:rPr>
        <w:t>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субъекта Российской Федерации, органом местного самоуправления об устранении нарушения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Федерации, </w:t>
      </w:r>
      <w:r>
        <w:rPr>
          <w:rFonts w:ascii="Times New Roman" w:hAnsi="Times New Roman" w:cs="Times New Roman"/>
          <w:sz w:val="24"/>
          <w:szCs w:val="24"/>
        </w:rPr>
        <w:t>в том числе об аннулировании процедуры определения поставщиков (подрядчиков, исполнителей);</w:t>
      </w:r>
    </w:p>
    <w:p w:rsidR="00981BC8" w:rsidRDefault="00981BC8" w:rsidP="00981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9.8. возникновения обстоятельств, предвидеть которые на дату утверждения плана-графика закупок было невозможно;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 внесение изменений в план закупок, которые влекут необходимость корректировки плана-графика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9.10. изменения объема финансового обеспечения.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0"/>
      <w:bookmarkEnd w:id="4"/>
      <w:r>
        <w:rPr>
          <w:rFonts w:ascii="Times New Roman" w:hAnsi="Times New Roman" w:cs="Times New Roman"/>
          <w:sz w:val="24"/>
          <w:szCs w:val="24"/>
        </w:rPr>
        <w:t xml:space="preserve">10. Внесение изменений в план-график по каждому объекту закупки осуществляется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10 дней до дня размещения в единой информационной системе в сфере закупок в информационно-телекоммуникационной сети "Интернет" (www.zakupki.gov.ru) извещения об осуществлении закупки,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27" w:anchor="P11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11-13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но не ранее размещения внесенных изменений в единой информационной системе в сфере закупок в соответствии с </w:t>
      </w:r>
      <w:hyperlink r:id="rId2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план-график закупок по основаниям, предусмотренным </w:t>
      </w:r>
      <w:hyperlink r:id="rId29" w:anchor="P10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9.6 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заказчики по итогам определения поставщика (подрядчика, исполнителя) уточняют информацию в графе «планируемые платежи» в соответствии с условиями заключенного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3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статьи 93 Закона – в день заключения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в соответствии с </w:t>
      </w:r>
      <w:hyperlink r:id="rId3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55.1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82.6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19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27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061A9">
        <w:fldChar w:fldCharType="begin"/>
      </w:r>
      <w:r w:rsidR="003061A9">
        <w:instrText>HYPERLINK "consultantplus://offline/ref=B2A2C6537B58FC25B9D1DD0BDA88BF5A2F292E72F9917133CBF941025882506E933866C078FA1978EBA1BD7200337BABC72C36E7812E6891ODR6I"</w:instrText>
      </w:r>
      <w:r w:rsidR="003061A9">
        <w:fldChar w:fldCharType="separate"/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частью 1 статьи 93</w:t>
      </w:r>
      <w:r w:rsidR="003061A9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Закона, за исключением случая, указанного в </w:t>
      </w:r>
      <w:hyperlink r:id="rId41" w:anchor="P12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случае если в соответствии с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один день до дня заключения контракта.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>
        <w:rPr>
          <w:rFonts w:ascii="Times New Roman" w:hAnsi="Times New Roman" w:cs="Times New Roman"/>
          <w:sz w:val="24"/>
          <w:szCs w:val="24"/>
        </w:rPr>
        <w:t xml:space="preserve">14. План-график закупок представляет собой единый документ,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форме которого утверждены </w:t>
      </w:r>
      <w:hyperlink r:id="rId4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Утвержденный заказчиком план-график закупок и внесенные в него изменения подлежат размещению в единой информационной системе в сфере закупок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изменения плана-графика закупок, за исключением сведений, составляющих государственную тайну.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4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7 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в том числе: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4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4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4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Информация, включаемая в план-график закупок, должна соответствовать показателям плана закупок, в том числе: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идентификационный код закупки в плане-графике закупок должен соответствовать идентификационному коду закупки, включенному в план закупок;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начальная (максимальная) цена контракта, цена контракта, заключаемого с единственным поставщиком (подрядчиком, исполнителем), и объем финансового обеспечения (планируемые платежи) для осуществления закупок на соответствующий финансовый год должны соответствовать включенной в план закупок информации об объеме финансового обеспечения (планируемых платежах) для осуществления закупки на соответствующий финансовый год.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Информация о закупках, которые планируется осуществлять в соответствии с </w:t>
      </w:r>
      <w:hyperlink r:id="rId4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части 2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части 2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5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указывается в плане-графике закупок одной строкой в отношении каждого из следующих объектов закупок: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препараты, закупаемые в соответствии с </w:t>
      </w:r>
      <w:hyperlink r:id="rId5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 части 2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части 2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товары, работы или услуги на сумму, не превышающую 100 тыс. рублей (в случае заключения контракта в соответствии с </w:t>
      </w:r>
      <w:hyperlink r:id="rId5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товары, работы или услуги на сумму, не превышающую 400 тыс. рублей (в случае заключения контракта в соответствии с </w:t>
      </w:r>
      <w:hyperlink r:id="rId59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услуги, связанные с направлением работника в служебную командировку (в случае заключения контракта в соответствии с </w:t>
      </w:r>
      <w:hyperlink r:id="rId60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26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преподавательские услуги, оказываемые физическими лицами;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экскурсовода (гида), оказываемые физическими лицами;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</w:t>
      </w:r>
      <w:hyperlink r:id="rId6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42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Закона);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услуги по предоставлению права на доступ к информации, содержащейся в документальных, документ о 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6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44 части 1 статьи 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Закона).</w:t>
      </w:r>
      <w:proofErr w:type="gramEnd"/>
    </w:p>
    <w:p w:rsidR="00981BC8" w:rsidRDefault="00981BC8" w:rsidP="00981B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Информация о закупках, необходимых для обеспечения муниципальных нужд, если сведения о таких нуждах составляют государственную тайну, или о закупках, сведения о которых составляют государственную тайну, подлежит включению в приложение к плану-графику закупок на финансовый год, формируемое по </w:t>
      </w:r>
      <w:hyperlink r:id="rId63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согласно приложению к плану-графику закупок, утвержденному Постановлением.</w:t>
      </w: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плану-графику закупок, указанное в абзаце первом настоящего пункта, формируется в порядке, установленном для формирования плана-графика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64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Закона.</w:t>
      </w:r>
      <w:proofErr w:type="gramEnd"/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BC8" w:rsidRDefault="00981BC8" w:rsidP="00981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721" w:rsidRDefault="00B30721"/>
    <w:sectPr w:rsidR="00B30721" w:rsidSect="0030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BC8"/>
    <w:rsid w:val="000E6ED4"/>
    <w:rsid w:val="003061A9"/>
    <w:rsid w:val="003D1A3A"/>
    <w:rsid w:val="005A4967"/>
    <w:rsid w:val="007E1398"/>
    <w:rsid w:val="00981BC8"/>
    <w:rsid w:val="00B30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B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81B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B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81B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BAFB9123B5914966EC1DF0149F5CA8D9A55AF198E8792DCE1E6DB3E1FCFA7358D1FD4082ED8442W1B6G" TargetMode="External"/><Relationship Id="rId18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6" Type="http://schemas.openxmlformats.org/officeDocument/2006/relationships/hyperlink" Target="consultantplus://offline/ref=DEBAFB9123B5914966EC1DF0149F5CA8D9A75BF498E7792DCE1E6DB3E1WFBCG" TargetMode="External"/><Relationship Id="rId39" Type="http://schemas.openxmlformats.org/officeDocument/2006/relationships/hyperlink" Target="consultantplus://offline/ref=B2A2C6537B58FC25B9D1DD0BDA88BF5A2F292E72F9917133CBF941025882506E933866C971F91029BDEEBC2E456E68AACB2C34E39EO2R5I" TargetMode="External"/><Relationship Id="rId21" Type="http://schemas.openxmlformats.org/officeDocument/2006/relationships/hyperlink" Target="consultantplus://offline/ref=DEBAFB9123B5914966EC1DF0149F5CA8D9A55AF198E8792DCE1E6DB3E1FCFA7358D1FD4082ED8442W1B6G" TargetMode="External"/><Relationship Id="rId34" Type="http://schemas.openxmlformats.org/officeDocument/2006/relationships/hyperlink" Target="consultantplus://offline/ref=B2A2C6537B58FC25B9D1DD0BDA88BF5A2F292E72F9917133CBF941025882506E933866C078FB1C7CEDA1BD7200337BABC72C36E7812E6891ODR6I" TargetMode="External"/><Relationship Id="rId42" Type="http://schemas.openxmlformats.org/officeDocument/2006/relationships/hyperlink" Target="consultantplus://offline/ref=DEBAFB9123B5914966EC1DF0149F5CA8D9A458F695EC792DCE1E6DB3E1WFBCG" TargetMode="External"/><Relationship Id="rId47" Type="http://schemas.openxmlformats.org/officeDocument/2006/relationships/hyperlink" Target="consultantplus://offline/ref=B2A2C6537B58FC25B9D1DD0BDA88BF5A2F292E72F9917133CBF941025882506E933866C37FF04F2CA8FFE4224C7876AED13036E2O9R6I" TargetMode="External"/><Relationship Id="rId50" Type="http://schemas.openxmlformats.org/officeDocument/2006/relationships/hyperlink" Target="consultantplus://offline/ref=B2A2C6537B58FC25B9D1DD0BDA88BF5A2F292E72F9917133CBF941025882506E933866C078F91B7CE9A1BD7200337BABC72C36E7812E6891ODR6I" TargetMode="External"/><Relationship Id="rId55" Type="http://schemas.openxmlformats.org/officeDocument/2006/relationships/hyperlink" Target="consultantplus://offline/ref=B2A2C6537B58FC25B9D1DD0BDA88BF5A2F292E72F9917133CBF941025882506E933866C079F31029BDEEBC2E456E68AACB2C34E39EO2R5I" TargetMode="External"/><Relationship Id="rId63" Type="http://schemas.openxmlformats.org/officeDocument/2006/relationships/hyperlink" Target="consultantplus://offline/ref=DEBAFB9123B5914966EC1DF0149F5CA8D9A458F695EC792DCE1E6DB3E1FCFA7358D1FD4082ED8048W1BEG" TargetMode="External"/><Relationship Id="rId7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BAFB9123B5914966EC1DF0149F5CA8D9A75BF498E7792DCE1E6DB3E1FCFA7358D1FD4082EF8441W1B5G" TargetMode="External"/><Relationship Id="rId29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AFB9123B5914966EC1DF0149F5CA8D9A458F695EC792DCE1E6DB3E1WFBCG" TargetMode="External"/><Relationship Id="rId11" Type="http://schemas.openxmlformats.org/officeDocument/2006/relationships/hyperlink" Target="consultantplus://offline/ref=DEBAFB9123B5914966EC1DF0149F5CA8D9A75BF498E7792DCE1E6DB3E1FCFA7358D1FD4082EC8240W1B0G" TargetMode="External"/><Relationship Id="rId24" Type="http://schemas.openxmlformats.org/officeDocument/2006/relationships/hyperlink" Target="consultantplus://offline/ref=B2A2C6537B58FC25B9D1DD0BDA88BF5A2F292E72F9917133CBF941025882506E933866C27FFC1029BDEEBC2E456E68AACB2C34E39EO2R5I" TargetMode="External"/><Relationship Id="rId32" Type="http://schemas.openxmlformats.org/officeDocument/2006/relationships/hyperlink" Target="consultantplus://offline/ref=B2A2C6537B58FC25B9D1DD0BDA88BF5A2F292E72F9917133CBF941025882506E933866C078FB1C7DE8A1BD7200337BABC72C36E7812E6891ODR6I" TargetMode="External"/><Relationship Id="rId37" Type="http://schemas.openxmlformats.org/officeDocument/2006/relationships/hyperlink" Target="consultantplus://offline/ref=B2A2C6537B58FC25B9D1DD0BDA88BF5A2F292E72F9917133CBF941025882506E933866C078FA1B79E9A1BD7200337BABC72C36E7812E6891ODR6I" TargetMode="External"/><Relationship Id="rId40" Type="http://schemas.openxmlformats.org/officeDocument/2006/relationships/hyperlink" Target="consultantplus://offline/ref=B2A2C6537B58FC25B9D1DD0BDA88BF5A2F292E72F9917133CBF941025882506E933866C87DFE1029BDEEBC2E456E68AACB2C34E39EO2R5I" TargetMode="External"/><Relationship Id="rId45" Type="http://schemas.openxmlformats.org/officeDocument/2006/relationships/hyperlink" Target="consultantplus://offline/ref=DEBAFB9123B5914966EC1DF0149F5CA8D9A75BF498E7792DCE1E6DB3E1FCFA7358D1FD4082ED8646W1B5G" TargetMode="External"/><Relationship Id="rId53" Type="http://schemas.openxmlformats.org/officeDocument/2006/relationships/hyperlink" Target="consultantplus://offline/ref=B2A2C6537B58FC25B9D1DD0BDA88BF5A2F292E72F9917133CBF941025882506E933866C078FA1C75E4A1BD7200337BABC72C36E7812E6891ODR6I" TargetMode="External"/><Relationship Id="rId58" Type="http://schemas.openxmlformats.org/officeDocument/2006/relationships/hyperlink" Target="consultantplus://offline/ref=DEBAFB9123B5914966EC1DF0149F5CA8D9A75BF498E7792DCE1E6DB3E1FCFA7358D1FD438BWEB5G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DEBAFB9123B5914966EC1DF0149F5CA8D9A75BF498E7792DCE1E6DB3E1FCFA7358D1FD4082ED8640W1B4G" TargetMode="External"/><Relationship Id="rId15" Type="http://schemas.openxmlformats.org/officeDocument/2006/relationships/hyperlink" Target="consultantplus://offline/ref=DEBAFB9123B5914966EC1DF0149F5CA8D9A75BF498E7792DCE1E6DB3E1FCFA7358D1FD40W8B2G" TargetMode="External"/><Relationship Id="rId23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8" Type="http://schemas.openxmlformats.org/officeDocument/2006/relationships/hyperlink" Target="consultantplus://offline/ref=B2A2C6537B58FC25B9D1DD0BDA88BF5A2F292E72F9917133CBF941025882506E933866C078FB197CEBA1BD7200337BABC72C36E7812E6891ODR6I" TargetMode="External"/><Relationship Id="rId36" Type="http://schemas.openxmlformats.org/officeDocument/2006/relationships/hyperlink" Target="consultantplus://offline/ref=B2A2C6537B58FC25B9D1DD0BDA88BF5A2F292E72F9917133CBF941025882506E933866C670FF1029BDEEBC2E456E68AACB2C34E39EO2R5I" TargetMode="External"/><Relationship Id="rId49" Type="http://schemas.openxmlformats.org/officeDocument/2006/relationships/hyperlink" Target="consultantplus://offline/ref=B2A2C6537B58FC25B9D1DD0BDA88BF5A2F292E72F9917133CBF941025882506E933866C371F31029BDEEBC2E456E68AACB2C34E39EO2R5I" TargetMode="External"/><Relationship Id="rId57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61" Type="http://schemas.openxmlformats.org/officeDocument/2006/relationships/hyperlink" Target="consultantplus://offline/ref=DEBAFB9123B5914966EC1DF0149F5CA8D9A75BF498E7792DCE1E6DB3E1FCFA7358D1FD44W8B1G" TargetMode="External"/><Relationship Id="rId10" Type="http://schemas.openxmlformats.org/officeDocument/2006/relationships/hyperlink" Target="consultantplus://offline/ref=DEBAFB9123B5914966EC1DF0149F5CA8D9A458F695EC792DCE1E6DB3E1WFBCG" TargetMode="External"/><Relationship Id="rId19" Type="http://schemas.openxmlformats.org/officeDocument/2006/relationships/hyperlink" Target="consultantplus://offline/ref=DEBAFB9123B5914966EC1DF0149F5CA8D9A75BF498E7792DCE1E6DB3E1FCFA7358D1FD4082ED8542W1B2G" TargetMode="External"/><Relationship Id="rId31" Type="http://schemas.openxmlformats.org/officeDocument/2006/relationships/hyperlink" Target="consultantplus://offline/ref=DEBAFB9123B5914966EC1DF0149F5CA8D9A75BF498E7792DCE1E6DB3E1FCFA7358D1FD4082EC8348W1B7G" TargetMode="External"/><Relationship Id="rId44" Type="http://schemas.openxmlformats.org/officeDocument/2006/relationships/hyperlink" Target="consultantplus://offline/ref=DEBAFB9123B5914966EC1DF0149F5CA8D9A75BF498E7792DCE1E6DB3E1FCFA7358D1FD4082ED8641W1BEG" TargetMode="External"/><Relationship Id="rId52" Type="http://schemas.openxmlformats.org/officeDocument/2006/relationships/hyperlink" Target="consultantplus://offline/ref=B2A2C6537B58FC25B9D1DD0BDA88BF5A2F292E72F9917133CBF941025882506E933866C078FA1975EFA1BD7200337BABC72C36E7812E6891ODR6I" TargetMode="External"/><Relationship Id="rId60" Type="http://schemas.openxmlformats.org/officeDocument/2006/relationships/hyperlink" Target="consultantplus://offline/ref=DEBAFB9123B5914966EC1DF0149F5CA8D9A75BF498E7792DCE1E6DB3E1FCFA7358D1FD4082EC8648W1B5G" TargetMode="External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EBAFB9123B5914966EC1DF0149F5CA8D9A75BF498E7792DCE1E6DB3E1WFBCG" TargetMode="External"/><Relationship Id="rId14" Type="http://schemas.openxmlformats.org/officeDocument/2006/relationships/hyperlink" Target="consultantplus://offline/ref=DEBAFB9123B5914966EC1DF0149F5CA8D9A75BF498E7792DCE1E6DB3E1FCFA7358D1FD4082ED8542W1B2G" TargetMode="External"/><Relationship Id="rId22" Type="http://schemas.openxmlformats.org/officeDocument/2006/relationships/hyperlink" Target="consultantplus://offline/ref=DEBAFB9123B5914966EC1DF0149F5CA8D9A75BF498E7792DCE1E6DB3E1FCFA7358D1FD48W8B0G" TargetMode="External"/><Relationship Id="rId27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0" Type="http://schemas.openxmlformats.org/officeDocument/2006/relationships/hyperlink" Target="consultantplus://offline/ref=DEBAFB9123B5914966EC1DF0149F5CA8D9A75BF498E7792DCE1E6DB3E1FCFA7358D1FD4082EC8447W1B2G" TargetMode="External"/><Relationship Id="rId35" Type="http://schemas.openxmlformats.org/officeDocument/2006/relationships/hyperlink" Target="consultantplus://offline/ref=B2A2C6537B58FC25B9D1DD0BDA88BF5A2F292E72F9917133CBF941025882506E933866C771FB1029BDEEBC2E456E68AACB2C34E39EO2R5I" TargetMode="External"/><Relationship Id="rId43" Type="http://schemas.openxmlformats.org/officeDocument/2006/relationships/hyperlink" Target="consultantplus://offline/ref=DEBAFB9123B5914966EC1DF0149F5CA8D9A75BF498E7792DCE1E6DB3E1FCFA7358D1FD4082ED8547W1B4G" TargetMode="External"/><Relationship Id="rId48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56" Type="http://schemas.openxmlformats.org/officeDocument/2006/relationships/hyperlink" Target="consultantplus://offline/ref=B2A2C6537B58FC25B9D1DD0BDA88BF5A2F292E72F9917133CBF941025882506E933866C078F31376B8FBAD7649677EB4CF3628E19F2DO6R1I" TargetMode="External"/><Relationship Id="rId64" Type="http://schemas.openxmlformats.org/officeDocument/2006/relationships/hyperlink" Target="consultantplus://offline/ref=DEBAFB9123B5914966EC1DF0149F5CA8D9A75BF498E7792DCE1E6DB3E1FCFA7358D1FD4082ED8641W1B1G" TargetMode="External"/><Relationship Id="rId8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51" Type="http://schemas.openxmlformats.org/officeDocument/2006/relationships/hyperlink" Target="consultantplus://offline/ref=B2A2C6537B58FC25B9D1DD0BDA88BF5A2F292E72F9917133CBF941025882506E933866C370F04F2CA8FFE4224C7876AED13036E2O9R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EBAFB9123B5914966EC1DF0149F5CA8D9A75BF498E7792DCE1E6DB3E1FCFA7358D1FD4082ED8542W1B2G" TargetMode="External"/><Relationship Id="rId17" Type="http://schemas.openxmlformats.org/officeDocument/2006/relationships/hyperlink" Target="consultantplus://offline/ref=DEBAFB9123B5914966EC1DF0149F5CA8D9A75BF498E7792DCE1E6DB3E1FCFA7358D1FD48W8B0G" TargetMode="External"/><Relationship Id="rId25" Type="http://schemas.openxmlformats.org/officeDocument/2006/relationships/hyperlink" Target="consultantplus://offline/ref=B2A2C6537B58FC25B9D1DD0BDA88BF5A2F292E72F9917133CBF941025882506E933866C078FA1D7DEAA1BD7200337BABC72C36E7812E6891ODR6I" TargetMode="External"/><Relationship Id="rId33" Type="http://schemas.openxmlformats.org/officeDocument/2006/relationships/hyperlink" Target="consultantplus://offline/ref=B2A2C6537B58FC25B9D1DD0BDA88BF5A2F292E72F9917133CBF941025882506E933866C078FB1C7DE5A1BD7200337BABC72C36E7812E6891ODR6I" TargetMode="External"/><Relationship Id="rId38" Type="http://schemas.openxmlformats.org/officeDocument/2006/relationships/hyperlink" Target="consultantplus://offline/ref=B2A2C6537B58FC25B9D1DD0BDA88BF5A2F292E72F9917133CBF941025882506E933866C97FFD1029BDEEBC2E456E68AACB2C34E39EO2R5I" TargetMode="External"/><Relationship Id="rId46" Type="http://schemas.openxmlformats.org/officeDocument/2006/relationships/hyperlink" Target="consultantplus://offline/ref=DEBAFB9123B5914966EC1DF0149F5CA8D9A75BF498E7792DCE1E6DB3E1FCFA7358D1FD4082ED8744W1B2G" TargetMode="External"/><Relationship Id="rId59" Type="http://schemas.openxmlformats.org/officeDocument/2006/relationships/hyperlink" Target="consultantplus://offline/ref=DEBAFB9123B5914966EC1DF0149F5CA8D9A75BF498E7792DCE1E6DB3E1FCFA7358D1FD4082EF8441W1B3G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consultantplus://offline/ref=DEBAFB9123B5914966EC1DF0149F5CA8D9A75BF498E7792DCE1E6DB3E1FCFA7358D1FD40W8B2G" TargetMode="External"/><Relationship Id="rId41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54" Type="http://schemas.openxmlformats.org/officeDocument/2006/relationships/hyperlink" Target="consultantplus://offline/ref=B2A2C6537B58FC25B9D1DD0BDA88BF5A2F292E72F9917133CBF941025882506E933866C47BF04F2CA8FFE4224C7876AED13036E2O9R6I" TargetMode="External"/><Relationship Id="rId62" Type="http://schemas.openxmlformats.org/officeDocument/2006/relationships/hyperlink" Target="consultantplus://offline/ref=DEBAFB9123B5914966EC1DF0149F5CA8D9A75BF498E7792DCE1E6DB3E1FCFA7358D1FD4083WEB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2019-04-24T05:08:00Z</cp:lastPrinted>
  <dcterms:created xsi:type="dcterms:W3CDTF">2019-04-19T07:46:00Z</dcterms:created>
  <dcterms:modified xsi:type="dcterms:W3CDTF">2019-04-24T05:08:00Z</dcterms:modified>
</cp:coreProperties>
</file>